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FDC" w:rsidRDefault="00295229" w:rsidP="0083344F">
      <w:pPr>
        <w:spacing w:after="0" w:line="240" w:lineRule="auto"/>
        <w:rPr>
          <w:rFonts w:ascii="Verdana" w:eastAsia="Times New Roman" w:hAnsi="Verdana" w:cs="Times New Roman"/>
          <w:color w:val="34332F"/>
          <w:sz w:val="18"/>
          <w:szCs w:val="1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-1950882</wp:posOffset>
            </wp:positionH>
            <wp:positionV relativeFrom="paragraph">
              <wp:posOffset>-180339</wp:posOffset>
            </wp:positionV>
            <wp:extent cx="7513718" cy="10730752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3718" cy="10730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3C7B" w:rsidRPr="00443C7B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10.3pt;margin-top:-8.35pt;width:421.15pt;height:159.9pt;z-index:251660288;mso-position-horizontal-relative:text;mso-position-vertical-relative:text" adj="6924" fillcolor="#8e6c00" stroked="f" strokecolor="black [3213]" strokeweight=".5pt">
            <v:fill color2="#c0c"/>
            <v:imagedata embosscolor="shadow add(51)"/>
            <v:shadow on="t" type="emboss" color="lineOrFill darken(153)" color2="shadow add(102)" offset="-1pt,-1pt"/>
            <v:textpath style="font-family:&quot;Comic Sans MS&quot;;font-size:20pt;font-weight:bold;v-text-kern:t" trim="t" fitpath="t" string="Готов ли ваш ребёнок к школе&#10;(речевая готовность)?&#10;"/>
          </v:shape>
        </w:pict>
      </w:r>
    </w:p>
    <w:tbl>
      <w:tblPr>
        <w:tblW w:w="4852" w:type="pct"/>
        <w:tblCellSpacing w:w="15" w:type="dxa"/>
        <w:tblInd w:w="329" w:type="dxa"/>
        <w:tblCellMar>
          <w:left w:w="0" w:type="dxa"/>
          <w:right w:w="0" w:type="dxa"/>
        </w:tblCellMar>
        <w:tblLook w:val="04A0"/>
      </w:tblPr>
      <w:tblGrid>
        <w:gridCol w:w="819"/>
        <w:gridCol w:w="4122"/>
        <w:gridCol w:w="3325"/>
      </w:tblGrid>
      <w:tr w:rsidR="00F80FDC" w:rsidTr="0023328C">
        <w:trPr>
          <w:tblCellSpacing w:w="15" w:type="dxa"/>
        </w:trPr>
        <w:tc>
          <w:tcPr>
            <w:tcW w:w="77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0FDC" w:rsidRDefault="00F80FDC"/>
        </w:tc>
        <w:tc>
          <w:tcPr>
            <w:tcW w:w="441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0FDC" w:rsidRDefault="00F80FDC"/>
        </w:tc>
        <w:tc>
          <w:tcPr>
            <w:tcW w:w="55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0FDC" w:rsidRDefault="00F80FDC"/>
        </w:tc>
      </w:tr>
      <w:tr w:rsidR="00F80FDC" w:rsidTr="0023328C">
        <w:trPr>
          <w:tblCellSpacing w:w="15" w:type="dxa"/>
        </w:trPr>
        <w:tc>
          <w:tcPr>
            <w:tcW w:w="1075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8176" w:type="dxa"/>
              <w:tblCellSpacing w:w="15" w:type="dxa"/>
              <w:tblLook w:val="04A0"/>
            </w:tblPr>
            <w:tblGrid>
              <w:gridCol w:w="8176"/>
            </w:tblGrid>
            <w:tr w:rsidR="00F80FDC" w:rsidTr="00295229">
              <w:trPr>
                <w:tblCellSpacing w:w="15" w:type="dxa"/>
              </w:trPr>
              <w:tc>
                <w:tcPr>
                  <w:tcW w:w="4963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0FDC" w:rsidRDefault="00F80FDC"/>
              </w:tc>
            </w:tr>
            <w:tr w:rsidR="00F80FDC" w:rsidTr="00295229">
              <w:trPr>
                <w:tblCellSpacing w:w="15" w:type="dxa"/>
              </w:trPr>
              <w:tc>
                <w:tcPr>
                  <w:tcW w:w="4963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3344F" w:rsidRDefault="00443C7B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34332F"/>
                      <w:sz w:val="28"/>
                      <w:szCs w:val="28"/>
                      <w:lang w:eastAsia="ru-RU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margin-left:-8.4pt;margin-top:308.15pt;width:0;height:69.5pt;z-index:251662336;mso-position-horizontal-relative:text;mso-position-vertical-relative:text" o:connectortype="straight" strokecolor="#dea900" strokeweight="4.5pt">
                        <v:shadow on="t" color="#938953 [1614]"/>
                      </v:shape>
                    </w:pict>
                  </w:r>
                </w:p>
                <w:p w:rsidR="0083344F" w:rsidRDefault="0083344F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</w:p>
                <w:p w:rsidR="0083344F" w:rsidRDefault="0083344F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</w:p>
                <w:p w:rsidR="00295229" w:rsidRDefault="0029522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</w:p>
                <w:p w:rsidR="00F80FDC" w:rsidRPr="00C5417A" w:rsidRDefault="0029522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b/>
                      <w:color w:val="926F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   </w:t>
                  </w:r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В основе обучения лежит </w:t>
                  </w:r>
                  <w:proofErr w:type="gramStart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познавательный</w:t>
                  </w:r>
                  <w:proofErr w:type="gramEnd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про</w:t>
                  </w:r>
                  <w:r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цесс</w:t>
                  </w:r>
                  <w:proofErr w:type="spellEnd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. Известно, что вершиной познавательного </w:t>
                  </w:r>
                  <w:proofErr w:type="spellStart"/>
                  <w:proofErr w:type="gramStart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про</w:t>
                  </w:r>
                  <w:r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цесса</w:t>
                  </w:r>
                  <w:proofErr w:type="spellEnd"/>
                  <w:proofErr w:type="gramEnd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является мышление и речь. Наша речь – </w:t>
                  </w:r>
                  <w:proofErr w:type="spellStart"/>
                  <w:proofErr w:type="gramStart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про</w:t>
                  </w:r>
                  <w:r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цесс</w:t>
                  </w:r>
                  <w:proofErr w:type="spellEnd"/>
                  <w:proofErr w:type="gramEnd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общения, поэтому готовность или неготовность к обучению в школе во многом определяется уровнем его речевого развития. Ведь именно, при помощи речи устной и письменной ребенку предстоит усвоить всю систему знаний. </w:t>
                  </w:r>
                  <w:r w:rsidR="00F80FDC" w:rsidRPr="00C5417A">
                    <w:rPr>
                      <w:rFonts w:ascii="Verdana" w:eastAsia="Times New Roman" w:hAnsi="Verdana" w:cs="Times New Roman"/>
                      <w:b/>
                      <w:color w:val="926F00"/>
                      <w:sz w:val="28"/>
                      <w:szCs w:val="28"/>
                      <w:lang w:eastAsia="ru-RU"/>
                    </w:rPr>
                    <w:t xml:space="preserve">Чем лучше у него будет </w:t>
                  </w:r>
                  <w:proofErr w:type="spellStart"/>
                  <w:proofErr w:type="gramStart"/>
                  <w:r w:rsidR="00F80FDC" w:rsidRPr="00C5417A">
                    <w:rPr>
                      <w:rFonts w:ascii="Verdana" w:eastAsia="Times New Roman" w:hAnsi="Verdana" w:cs="Times New Roman"/>
                      <w:b/>
                      <w:color w:val="926F00"/>
                      <w:sz w:val="28"/>
                      <w:szCs w:val="28"/>
                      <w:lang w:eastAsia="ru-RU"/>
                    </w:rPr>
                    <w:t>раз</w:t>
                  </w:r>
                  <w:r w:rsidRPr="00C5417A">
                    <w:rPr>
                      <w:rFonts w:ascii="Verdana" w:eastAsia="Times New Roman" w:hAnsi="Verdana" w:cs="Times New Roman"/>
                      <w:b/>
                      <w:color w:val="926F00"/>
                      <w:sz w:val="28"/>
                      <w:szCs w:val="28"/>
                      <w:lang w:eastAsia="ru-RU"/>
                    </w:rPr>
                    <w:t>-</w:t>
                  </w:r>
                  <w:r w:rsidR="00F80FDC" w:rsidRPr="00C5417A">
                    <w:rPr>
                      <w:rFonts w:ascii="Verdana" w:eastAsia="Times New Roman" w:hAnsi="Verdana" w:cs="Times New Roman"/>
                      <w:b/>
                      <w:color w:val="926F00"/>
                      <w:sz w:val="28"/>
                      <w:szCs w:val="28"/>
                      <w:lang w:eastAsia="ru-RU"/>
                    </w:rPr>
                    <w:t>вита</w:t>
                  </w:r>
                  <w:proofErr w:type="spellEnd"/>
                  <w:proofErr w:type="gramEnd"/>
                  <w:r w:rsidR="00F80FDC" w:rsidRPr="00C5417A">
                    <w:rPr>
                      <w:rFonts w:ascii="Verdana" w:eastAsia="Times New Roman" w:hAnsi="Verdana" w:cs="Times New Roman"/>
                      <w:b/>
                      <w:color w:val="926F00"/>
                      <w:sz w:val="28"/>
                      <w:szCs w:val="28"/>
                      <w:lang w:eastAsia="ru-RU"/>
                    </w:rPr>
                    <w:t xml:space="preserve"> речь до поступления в школу, тем быстрее ученик овладеет чтением и письмом.</w:t>
                  </w:r>
                </w:p>
                <w:p w:rsidR="00F80FDC" w:rsidRPr="00F80FDC" w:rsidRDefault="00F80FD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В этой связи, Вам родителям, очень важно знать даже самые незначительные трудности в речевом развитии Вашего ребенка. В первую очередь обратить внимание 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на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: </w:t>
                  </w:r>
                </w:p>
                <w:p w:rsidR="00F80FDC" w:rsidRPr="00F80FDC" w:rsidRDefault="00F80FDC" w:rsidP="002655A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Правильное произношение всех звуков. </w:t>
                  </w:r>
                </w:p>
                <w:p w:rsidR="00F80FDC" w:rsidRPr="00F80FDC" w:rsidRDefault="00F80FDC" w:rsidP="002655A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Умение различать звуки речи на слух. </w:t>
                  </w:r>
                </w:p>
                <w:p w:rsidR="00F80FDC" w:rsidRPr="00F80FDC" w:rsidRDefault="00F80FDC" w:rsidP="002655A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Владение элементарными навыками звукового анализа. </w:t>
                  </w:r>
                </w:p>
                <w:p w:rsidR="00F80FDC" w:rsidRPr="00F80FDC" w:rsidRDefault="00F80FDC" w:rsidP="002655A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Словарный запас. </w:t>
                  </w:r>
                </w:p>
                <w:p w:rsidR="00F80FDC" w:rsidRPr="00F80FDC" w:rsidRDefault="00F80FDC" w:rsidP="002655A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Связная речь. </w:t>
                  </w:r>
                </w:p>
                <w:p w:rsidR="00F80FDC" w:rsidRPr="00F80FDC" w:rsidRDefault="00F80FD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Убедить ребенка в важности каждого звука в слове могут веселые стихи А. Шибаева «Одна буква». В них есть слова, где вместо одной буквы стоит другая. Ребенок отгадывает, какой звук нужно заменить и какое слово должно получиться.</w:t>
                  </w:r>
                </w:p>
                <w:p w:rsidR="00F80FDC" w:rsidRPr="00F80FDC" w:rsidRDefault="00F80FD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Говорят, один рыбак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>В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речке выловил башмак,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>Но зато ему потом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 xml:space="preserve">На крючок попался дом </w:t>
                  </w:r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(сом)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.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Куклу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выронив из рук,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>Маша мчится к маме.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 xml:space="preserve">- Там ползет зеленый лук </w:t>
                  </w:r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(жук)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 xml:space="preserve">С длинными ушами </w:t>
                  </w:r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(усами).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>Врач напомнил дяде Мите: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>- Не забудьте об одном: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lastRenderedPageBreak/>
                    <w:t>- Обязательно примите,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 xml:space="preserve">Десять цапель </w:t>
                  </w:r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(капель)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перед сном.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 xml:space="preserve">Жучка будку </w:t>
                  </w:r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(булку)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не доела: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>Неохота надоело.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>На пожелтевшую траву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>Р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оняет лев </w:t>
                  </w:r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(лес)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свою листву.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 xml:space="preserve">Забодал меня котел </w:t>
                  </w:r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(козел)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br/>
                    <w:t>На него я очень зол.</w:t>
                  </w:r>
                </w:p>
                <w:p w:rsidR="00F80FDC" w:rsidRPr="00F80FDC" w:rsidRDefault="0029522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34332F"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4384" behindDoc="1" locked="0" layoutInCell="1" allowOverlap="1">
                        <wp:simplePos x="0" y="0"/>
                        <wp:positionH relativeFrom="column">
                          <wp:posOffset>-2193290</wp:posOffset>
                        </wp:positionH>
                        <wp:positionV relativeFrom="paragraph">
                          <wp:posOffset>-2334260</wp:posOffset>
                        </wp:positionV>
                        <wp:extent cx="7498080" cy="10908665"/>
                        <wp:effectExtent l="19050" t="0" r="7620" b="0"/>
                        <wp:wrapNone/>
                        <wp:docPr id="1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98080" cy="109086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Чтение веселых стихов может служить переходным мостиком к выявлению умения различать на слух все звуки речи. Это явление является одной из </w:t>
                  </w:r>
                  <w:proofErr w:type="spellStart"/>
                  <w:proofErr w:type="gramStart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предпо</w:t>
                  </w:r>
                  <w:r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сылок</w:t>
                  </w:r>
                  <w:proofErr w:type="spellEnd"/>
                  <w:proofErr w:type="gramEnd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овладения грамотой.</w:t>
                  </w:r>
                  <w:r w:rsidR="00C65AE3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                               </w:t>
                  </w:r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Запись любого слова предполагает умения </w:t>
                  </w:r>
                  <w:proofErr w:type="spellStart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опреде</w:t>
                  </w:r>
                  <w:r w:rsidR="00C65AE3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лить</w:t>
                  </w:r>
                  <w:proofErr w:type="spellEnd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gramStart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звук</w:t>
                  </w:r>
                  <w:proofErr w:type="gramEnd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и обозначать его соответствующей буквой. Если ребенок не может различать звуки, при письме возникают неизбежные трудности.</w:t>
                  </w:r>
                  <w:r w:rsidR="00C5417A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                        </w:t>
                  </w:r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При не различении звуков (например, </w:t>
                  </w:r>
                  <w:proofErr w:type="gramStart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З</w:t>
                  </w:r>
                  <w:proofErr w:type="gramEnd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– Ж – Ш) можно предложить ребенку изобразить жужжание жука, писк комара, шуршание листвы; подобрать картинки, придумать слова на трудный звук, </w:t>
                  </w:r>
                  <w:proofErr w:type="spellStart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выде</w:t>
                  </w:r>
                  <w:r w:rsidR="00C65AE3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лять</w:t>
                  </w:r>
                  <w:proofErr w:type="spellEnd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его на фоне слова, других звуков. Определение места звука в слове (в начале, середине или в конце).</w:t>
                  </w:r>
                </w:p>
                <w:p w:rsidR="00F80FDC" w:rsidRPr="00F80FDC" w:rsidRDefault="00F80FD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Вам, родителям, полезно знать, что грамматической системой словоизменением ребенок обычно овладевает к 4 годам (сад, сады, саду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.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.), а системой словообразования к 7 г</w:t>
                  </w:r>
                  <w:r w:rsidR="00C65AE3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одам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. При словообразовании меняется значение слова (сад, садик, садовник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.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.). Сроки условны.</w:t>
                  </w:r>
                  <w:r w:rsidR="00C65AE3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                                                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Важно, чтобы ребенок умел активно пользоваться словами, строить из них предложения, ясно выражать мысли. </w:t>
                  </w:r>
                  <w:r w:rsidRP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u w:val="single"/>
                      <w:lang w:eastAsia="ru-RU"/>
                    </w:rPr>
                    <w:t xml:space="preserve">Для проверки грамматической системы </w:t>
                  </w:r>
                  <w:proofErr w:type="spellStart"/>
                  <w:proofErr w:type="gramStart"/>
                  <w:r w:rsidRP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u w:val="single"/>
                      <w:lang w:eastAsia="ru-RU"/>
                    </w:rPr>
                    <w:t>слово</w:t>
                  </w:r>
                  <w:r w:rsidR="00C65AE3" w:rsidRP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u w:val="single"/>
                      <w:lang w:eastAsia="ru-RU"/>
                    </w:rPr>
                    <w:t>-</w:t>
                  </w:r>
                  <w:r w:rsidRP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u w:val="single"/>
                      <w:lang w:eastAsia="ru-RU"/>
                    </w:rPr>
                    <w:t>изменения</w:t>
                  </w:r>
                  <w:proofErr w:type="spellEnd"/>
                  <w:proofErr w:type="gramEnd"/>
                  <w:r w:rsidRP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u w:val="single"/>
                      <w:lang w:eastAsia="ru-RU"/>
                    </w:rPr>
                    <w:t xml:space="preserve"> можно предложить следующие задания: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F80FDC" w:rsidRPr="00F80FDC" w:rsidRDefault="00F80FDC" w:rsidP="002655A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Назови один </w:t>
                  </w:r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(глаз, лоб, ухо</w:t>
                  </w:r>
                  <w:proofErr w:type="gramStart"/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..)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; </w:t>
                  </w:r>
                  <w:proofErr w:type="gramEnd"/>
                </w:p>
                <w:p w:rsidR="00F80FDC" w:rsidRPr="00F80FDC" w:rsidRDefault="00F80FDC" w:rsidP="002655A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Назови много </w:t>
                  </w:r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(глаз, лоб, ухо</w:t>
                  </w:r>
                  <w:proofErr w:type="gramStart"/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..)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; </w:t>
                  </w:r>
                  <w:proofErr w:type="gramEnd"/>
                </w:p>
                <w:p w:rsidR="00F80FDC" w:rsidRPr="00F80FDC" w:rsidRDefault="00F80FDC" w:rsidP="002655A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Закончи словосочетание </w:t>
                  </w:r>
                </w:p>
                <w:p w:rsidR="00F80FDC" w:rsidRPr="00F80FDC" w:rsidRDefault="00F80FDC" w:rsidP="002655A0">
                  <w:pPr>
                    <w:numPr>
                      <w:ilvl w:val="1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три помидора, пять …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.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F80FDC" w:rsidRPr="00F80FDC" w:rsidRDefault="00F80FDC" w:rsidP="002655A0">
                  <w:pPr>
                    <w:numPr>
                      <w:ilvl w:val="1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одна конфета, шесть …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.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F80FDC" w:rsidRPr="00F80FDC" w:rsidRDefault="00F80FDC" w:rsidP="002655A0">
                  <w:pPr>
                    <w:numPr>
                      <w:ilvl w:val="1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три медведя, пять …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.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F80FDC" w:rsidRPr="00F80FDC" w:rsidRDefault="00F80FDC" w:rsidP="002655A0">
                  <w:pPr>
                    <w:numPr>
                      <w:ilvl w:val="1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одно зеркало, семь …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.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F80FDC" w:rsidRPr="009A03C4" w:rsidRDefault="00F80FD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u w:val="single"/>
                      <w:lang w:eastAsia="ru-RU"/>
                    </w:rPr>
                  </w:pPr>
                  <w:r w:rsidRP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u w:val="single"/>
                      <w:lang w:eastAsia="ru-RU"/>
                    </w:rPr>
                    <w:t xml:space="preserve">Для проверки системы словообразования предложите следующие задания: </w:t>
                  </w:r>
                </w:p>
                <w:p w:rsidR="00F80FDC" w:rsidRPr="00F80FDC" w:rsidRDefault="00F80FDC" w:rsidP="002655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Подбери подходящее по смыслу слово: </w:t>
                  </w:r>
                </w:p>
                <w:p w:rsidR="00F80FDC" w:rsidRPr="00F80FDC" w:rsidRDefault="00443C7B" w:rsidP="002655A0">
                  <w:pPr>
                    <w:numPr>
                      <w:ilvl w:val="1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34332F"/>
                      <w:sz w:val="28"/>
                      <w:szCs w:val="28"/>
                      <w:lang w:eastAsia="ru-RU"/>
                    </w:rPr>
                    <w:pict>
                      <v:shape id="_x0000_s1028" type="#_x0000_t32" style="position:absolute;left:0;text-align:left;margin-left:-9.95pt;margin-top:586.25pt;width:0;height:84.9pt;z-index:251667456" o:connectortype="straight" strokecolor="#dea900" strokeweight="4.5pt">
                        <v:shadow on="t" color="#938953 [1614]"/>
                      </v:shape>
                    </w:pict>
                  </w:r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большой сад, а маленький …</w:t>
                  </w:r>
                  <w:proofErr w:type="gramStart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,</w:t>
                  </w:r>
                  <w:proofErr w:type="gramEnd"/>
                  <w:r w:rsidR="00F80FDC"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C5417A" w:rsidRDefault="00C5417A" w:rsidP="00C5417A">
                  <w:pPr>
                    <w:spacing w:before="100" w:beforeAutospacing="1" w:after="100" w:afterAutospacing="1" w:line="240" w:lineRule="auto"/>
                    <w:ind w:left="1440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34332F"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6432" behindDoc="1" locked="0" layoutInCell="1" allowOverlap="1">
                        <wp:simplePos x="0" y="0"/>
                        <wp:positionH relativeFrom="column">
                          <wp:posOffset>-2203450</wp:posOffset>
                        </wp:positionH>
                        <wp:positionV relativeFrom="paragraph">
                          <wp:posOffset>-243840</wp:posOffset>
                        </wp:positionV>
                        <wp:extent cx="7508240" cy="10727690"/>
                        <wp:effectExtent l="19050" t="0" r="0" b="0"/>
                        <wp:wrapNone/>
                        <wp:docPr id="5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8240" cy="10727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F80FDC" w:rsidRPr="00F80FDC" w:rsidRDefault="00F80FDC" w:rsidP="002655A0">
                  <w:pPr>
                    <w:numPr>
                      <w:ilvl w:val="1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маленькая куколка, а большая …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.</w:t>
                  </w:r>
                  <w:proofErr w:type="gramEnd"/>
                </w:p>
                <w:p w:rsidR="00F80FDC" w:rsidRPr="00F80FDC" w:rsidRDefault="00F80FDC" w:rsidP="002655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Закончи предложение </w:t>
                  </w:r>
                </w:p>
                <w:p w:rsidR="00F80FDC" w:rsidRPr="00F80FDC" w:rsidRDefault="00F80FDC" w:rsidP="002655A0">
                  <w:pPr>
                    <w:numPr>
                      <w:ilvl w:val="1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Весной картошку сажают, а осенью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.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. . </w:t>
                  </w:r>
                </w:p>
                <w:p w:rsidR="00F80FDC" w:rsidRPr="00F80FDC" w:rsidRDefault="00F80FDC" w:rsidP="002655A0">
                  <w:pPr>
                    <w:numPr>
                      <w:ilvl w:val="1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Воду наливают, а соль …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.</w:t>
                  </w:r>
                  <w:proofErr w:type="gramEnd"/>
                </w:p>
                <w:p w:rsidR="00F80FDC" w:rsidRPr="00F80FDC" w:rsidRDefault="00F80FDC" w:rsidP="002655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Назови детенышей: У медведицы, у коровы, у слонихи, у кошки, у собаки…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.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F80FDC" w:rsidRPr="00F80FDC" w:rsidRDefault="00F80FDC" w:rsidP="002655A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Образуй прилагательное </w:t>
                  </w:r>
                </w:p>
                <w:p w:rsidR="00F80FDC" w:rsidRPr="00F80FDC" w:rsidRDefault="00F80FDC" w:rsidP="002655A0">
                  <w:pPr>
                    <w:numPr>
                      <w:ilvl w:val="1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кораблик из бумаги - </w:t>
                  </w:r>
                  <w:r w:rsidRPr="00C5417A">
                    <w:rPr>
                      <w:rFonts w:ascii="Verdana" w:eastAsia="Times New Roman" w:hAnsi="Verdana" w:cs="Times New Roman"/>
                      <w:i/>
                      <w:color w:val="34332F"/>
                      <w:sz w:val="28"/>
                      <w:szCs w:val="28"/>
                      <w:lang w:eastAsia="ru-RU"/>
                    </w:rPr>
                    <w:t>(бумажный)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F80FDC" w:rsidRPr="00F80FDC" w:rsidRDefault="00F80FDC" w:rsidP="002655A0">
                  <w:pPr>
                    <w:numPr>
                      <w:ilvl w:val="1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шуба из меха – </w:t>
                  </w:r>
                </w:p>
                <w:p w:rsidR="00F80FDC" w:rsidRPr="00F80FDC" w:rsidRDefault="00F80FDC" w:rsidP="002655A0">
                  <w:pPr>
                    <w:numPr>
                      <w:ilvl w:val="1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у лисы хвост лисий, а у зайца хвост …. </w:t>
                  </w:r>
                </w:p>
                <w:p w:rsidR="00F80FDC" w:rsidRPr="00F80FDC" w:rsidRDefault="00F80FDC" w:rsidP="002655A0">
                  <w:pPr>
                    <w:numPr>
                      <w:ilvl w:val="1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у медведя - …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,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у волка ….</w:t>
                  </w:r>
                </w:p>
                <w:p w:rsidR="00F80FDC" w:rsidRPr="00F80FDC" w:rsidRDefault="00F80FD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С целью проверки состояния связной речи можно попросить ребенка рассказать, что он видит на </w:t>
                  </w:r>
                  <w:proofErr w:type="spellStart"/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кар</w:t>
                  </w:r>
                  <w:r w:rsid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тинке</w:t>
                  </w:r>
                  <w:proofErr w:type="spellEnd"/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. Для овладения связной речью следует научить Вашего ребенка давать полный ответ на вопрос, </w:t>
                  </w:r>
                  <w:proofErr w:type="spellStart"/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вы</w:t>
                  </w:r>
                  <w:r w:rsid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зывать</w:t>
                  </w:r>
                  <w:proofErr w:type="spellEnd"/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у ребенка желание о чем–то рассказывать, расспрашивать о важных для него событиях, слушать внимательно и направлять сбивчивый рассказ путем вопросов по содержанию.</w:t>
                  </w:r>
                  <w:r w:rsid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                   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Прослеживанию последовательности событий очень помогает составление ребенком рассказа по серии картин, сам порядок расположения, который является планом рассказа и не дает уклониться в сторону.</w:t>
                  </w:r>
                </w:p>
                <w:p w:rsidR="00F80FDC" w:rsidRPr="00F80FDC" w:rsidRDefault="00F80FD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Для упражнения в рассказывании используется </w:t>
                  </w:r>
                  <w:proofErr w:type="spellStart"/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пере</w:t>
                  </w:r>
                  <w:r w:rsid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сказ</w:t>
                  </w:r>
                  <w:proofErr w:type="spellEnd"/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сказки или рассказа, прочитанного взрослым, пересказ фильма, мультфильма, продолжение </w:t>
                  </w:r>
                  <w:proofErr w:type="spell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расска</w:t>
                  </w:r>
                  <w:r w:rsid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за</w:t>
                  </w:r>
                  <w:proofErr w:type="spell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по началу, составление рассказа по концу.</w:t>
                  </w:r>
                  <w:r w:rsid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       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Если ваш ребенок имеет трудности в </w:t>
                  </w:r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речевом</w:t>
                  </w:r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разви</w:t>
                  </w:r>
                  <w:r w:rsid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тии</w:t>
                  </w:r>
                  <w:proofErr w:type="spell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и нуждается в специальной помощи, не стоит надеяться на то, что он «вырастет, и сам научиться говорить». Необходимо обратиться к логопеду.</w:t>
                  </w:r>
                </w:p>
                <w:p w:rsidR="00F80FDC" w:rsidRPr="00F80FDC" w:rsidRDefault="00F80FD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Обращение к вашему личному или чужому опыту («Я тоже в детстве так говорил», «А у моей подруги сын не говорил </w:t>
                  </w:r>
                  <w:proofErr w:type="spellStart"/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р</w:t>
                  </w:r>
                  <w:proofErr w:type="spellEnd"/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, а потом взял и научился сам или </w:t>
                  </w:r>
                  <w:proofErr w:type="spell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бабу</w:t>
                  </w:r>
                  <w:r w:rsidR="009A03C4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шка</w:t>
                  </w:r>
                  <w:proofErr w:type="spell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научила») может нанести вред речевому </w:t>
                  </w:r>
                  <w:proofErr w:type="spell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разви</w:t>
                  </w:r>
                  <w:r w:rsidR="00C5417A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тию</w:t>
                  </w:r>
                  <w:proofErr w:type="spell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вашего ребенка.</w:t>
                  </w:r>
                </w:p>
                <w:p w:rsidR="00F80FDC" w:rsidRDefault="00F80FD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34332F"/>
                      <w:sz w:val="20"/>
                      <w:szCs w:val="20"/>
                      <w:lang w:eastAsia="ru-RU"/>
                    </w:rPr>
                  </w:pP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Индивидуальные или подгрупповые занятия логопеда направлены на развитие подвижности </w:t>
                  </w:r>
                  <w:proofErr w:type="spellStart"/>
                  <w:proofErr w:type="gram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артикуляцион</w:t>
                  </w:r>
                  <w:r w:rsidR="00C5417A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ного</w:t>
                  </w:r>
                  <w:proofErr w:type="spellEnd"/>
                  <w:proofErr w:type="gram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аппарата, фонематического восприятия, на </w:t>
                  </w:r>
                  <w:proofErr w:type="spellStart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пос</w:t>
                  </w:r>
                  <w:r w:rsidR="00C5417A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-</w:t>
                  </w:r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>тановку</w:t>
                  </w:r>
                  <w:proofErr w:type="spellEnd"/>
                  <w:r w:rsidRPr="00F80FDC">
                    <w:rPr>
                      <w:rFonts w:ascii="Verdana" w:eastAsia="Times New Roman" w:hAnsi="Verdana" w:cs="Times New Roman"/>
                      <w:color w:val="34332F"/>
                      <w:sz w:val="28"/>
                      <w:szCs w:val="28"/>
                      <w:lang w:eastAsia="ru-RU"/>
                    </w:rPr>
                    <w:t xml:space="preserve"> звуков или на закрепление их правильного произношения, развитие грамматического строя речи.</w:t>
                  </w:r>
                </w:p>
              </w:tc>
            </w:tr>
          </w:tbl>
          <w:p w:rsidR="00F80FDC" w:rsidRDefault="00F80FDC"/>
        </w:tc>
      </w:tr>
    </w:tbl>
    <w:p w:rsidR="00F80FDC" w:rsidRPr="00F80FDC" w:rsidRDefault="00F80FDC" w:rsidP="00F80FDC"/>
    <w:sectPr w:rsidR="00F80FDC" w:rsidRPr="00F80FDC" w:rsidSect="0083344F">
      <w:pgSz w:w="11906" w:h="16838"/>
      <w:pgMar w:top="284" w:right="566" w:bottom="284" w:left="311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9pt" o:bullet="t">
        <v:imagedata r:id="rId1" o:title="mso79F0"/>
      </v:shape>
    </w:pict>
  </w:numPicBullet>
  <w:numPicBullet w:numPicBulletId="1">
    <w:pict>
      <v:shape id="_x0000_i1029" type="#_x0000_t75" style="width:10.9pt;height:10.05pt" o:bullet="t">
        <v:imagedata r:id="rId2" o:title="BD21295_"/>
      </v:shape>
    </w:pict>
  </w:numPicBullet>
  <w:abstractNum w:abstractNumId="0">
    <w:nsid w:val="1779400F"/>
    <w:multiLevelType w:val="multilevel"/>
    <w:tmpl w:val="784EB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08477F"/>
    <w:multiLevelType w:val="multilevel"/>
    <w:tmpl w:val="4BFA1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592F57"/>
    <w:multiLevelType w:val="multilevel"/>
    <w:tmpl w:val="D2D60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F80FDC"/>
    <w:rsid w:val="0023328C"/>
    <w:rsid w:val="00295229"/>
    <w:rsid w:val="00443C7B"/>
    <w:rsid w:val="00791579"/>
    <w:rsid w:val="0083344F"/>
    <w:rsid w:val="00844244"/>
    <w:rsid w:val="00935115"/>
    <w:rsid w:val="009A03C4"/>
    <w:rsid w:val="00BE7481"/>
    <w:rsid w:val="00C4041A"/>
    <w:rsid w:val="00C5242B"/>
    <w:rsid w:val="00C5417A"/>
    <w:rsid w:val="00C65AE3"/>
    <w:rsid w:val="00CC249B"/>
    <w:rsid w:val="00DD319D"/>
    <w:rsid w:val="00F80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2d69b,#8a9650,#dea900,#b08600,#8e6c00"/>
      <o:colormenu v:ext="edit" fillcolor="#8e6c00" strokecolor="#dea900" shadowcolor="none [1614]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4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0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2010-11-15T19:03:00Z</cp:lastPrinted>
  <dcterms:created xsi:type="dcterms:W3CDTF">2010-11-15T16:24:00Z</dcterms:created>
  <dcterms:modified xsi:type="dcterms:W3CDTF">2010-11-15T19:07:00Z</dcterms:modified>
</cp:coreProperties>
</file>